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1E3C" w14:textId="1CF130A2" w:rsidR="00D719FD" w:rsidRPr="0047753E" w:rsidRDefault="00D719FD" w:rsidP="0047753E">
      <w:pPr>
        <w:bidi/>
        <w:spacing w:line="360" w:lineRule="auto"/>
        <w:jc w:val="center"/>
        <w:rPr>
          <w:b/>
          <w:bCs/>
          <w:u w:val="single"/>
          <w:rtl/>
        </w:rPr>
      </w:pPr>
      <w:r w:rsidRPr="0047753E">
        <w:rPr>
          <w:rFonts w:hint="cs"/>
          <w:b/>
          <w:bCs/>
          <w:u w:val="single"/>
          <w:rtl/>
        </w:rPr>
        <w:t xml:space="preserve">סיכום ישיבת הוועדה הפדגוגית </w:t>
      </w:r>
      <w:r w:rsidRPr="0047753E">
        <w:rPr>
          <w:b/>
          <w:bCs/>
          <w:u w:val="single"/>
          <w:rtl/>
        </w:rPr>
        <w:t>–</w:t>
      </w:r>
      <w:r w:rsidRPr="0047753E">
        <w:rPr>
          <w:rFonts w:hint="cs"/>
          <w:b/>
          <w:bCs/>
          <w:u w:val="single"/>
          <w:rtl/>
        </w:rPr>
        <w:t xml:space="preserve"> 13.2.2020</w:t>
      </w:r>
    </w:p>
    <w:p w14:paraId="6BE37F4E" w14:textId="1197C5FB" w:rsidR="00D719FD" w:rsidRDefault="00D719FD" w:rsidP="0047753E">
      <w:pPr>
        <w:bidi/>
        <w:spacing w:line="360" w:lineRule="auto"/>
        <w:rPr>
          <w:rtl/>
        </w:rPr>
      </w:pPr>
    </w:p>
    <w:p w14:paraId="0692DE5E" w14:textId="11776177" w:rsidR="00D719FD" w:rsidRPr="00013A98" w:rsidRDefault="00D719FD" w:rsidP="0047753E">
      <w:pPr>
        <w:bidi/>
        <w:spacing w:line="360" w:lineRule="auto"/>
        <w:rPr>
          <w:u w:val="single"/>
          <w:rtl/>
        </w:rPr>
      </w:pPr>
      <w:r w:rsidRPr="00013A98">
        <w:rPr>
          <w:rFonts w:hint="cs"/>
          <w:u w:val="single"/>
          <w:rtl/>
        </w:rPr>
        <w:t xml:space="preserve">משתתפים </w:t>
      </w:r>
    </w:p>
    <w:p w14:paraId="68665227" w14:textId="48C00F0C" w:rsidR="00D719FD" w:rsidRDefault="00D719FD" w:rsidP="0047753E">
      <w:pPr>
        <w:bidi/>
        <w:spacing w:line="360" w:lineRule="auto"/>
        <w:rPr>
          <w:rtl/>
        </w:rPr>
      </w:pPr>
      <w:r>
        <w:rPr>
          <w:rFonts w:hint="cs"/>
          <w:rtl/>
        </w:rPr>
        <w:t>הנהלת ביה״ס: רם פרנקל ועופר טס.</w:t>
      </w:r>
    </w:p>
    <w:p w14:paraId="0B0E0ABE" w14:textId="4DBA8787" w:rsidR="00D719FD" w:rsidRDefault="00D719FD" w:rsidP="0047753E">
      <w:pPr>
        <w:bidi/>
        <w:spacing w:line="360" w:lineRule="auto"/>
        <w:rPr>
          <w:rtl/>
        </w:rPr>
      </w:pPr>
      <w:r>
        <w:rPr>
          <w:rFonts w:hint="cs"/>
          <w:rtl/>
        </w:rPr>
        <w:t>הורים: אוהד, דרור, ויקי, נטלי, צביה, ורדה, דניאל, ניסים, איתן, רויטל.</w:t>
      </w:r>
    </w:p>
    <w:p w14:paraId="07EE3457" w14:textId="585AAF77" w:rsidR="00D719FD" w:rsidRDefault="00D719FD" w:rsidP="0047753E">
      <w:pPr>
        <w:bidi/>
        <w:spacing w:line="360" w:lineRule="auto"/>
        <w:rPr>
          <w:rtl/>
        </w:rPr>
      </w:pPr>
    </w:p>
    <w:p w14:paraId="2A0A5B79" w14:textId="1728B66B" w:rsidR="00D719FD" w:rsidRPr="0047753E" w:rsidRDefault="0047753E" w:rsidP="0047753E">
      <w:pPr>
        <w:bidi/>
        <w:spacing w:line="360" w:lineRule="auto"/>
        <w:jc w:val="center"/>
        <w:rPr>
          <w:b/>
          <w:bCs/>
          <w:u w:val="single"/>
          <w:rtl/>
        </w:rPr>
      </w:pPr>
      <w:r>
        <w:rPr>
          <w:rFonts w:hint="cs"/>
          <w:b/>
          <w:bCs/>
          <w:u w:val="single"/>
          <w:rtl/>
        </w:rPr>
        <w:t>סדר היום</w:t>
      </w:r>
      <w:r w:rsidR="00D719FD" w:rsidRPr="0047753E">
        <w:rPr>
          <w:rFonts w:hint="cs"/>
          <w:b/>
          <w:bCs/>
          <w:u w:val="single"/>
          <w:rtl/>
        </w:rPr>
        <w:t>: מגמות ומעבר לחט״ע, עומס הלימודים, לימודים אחרי פסח בי״א-י״ב</w:t>
      </w:r>
    </w:p>
    <w:p w14:paraId="4A11C4F2" w14:textId="26BD51E8" w:rsidR="00D719FD" w:rsidRDefault="00D719FD" w:rsidP="0047753E">
      <w:pPr>
        <w:bidi/>
        <w:spacing w:line="360" w:lineRule="auto"/>
        <w:rPr>
          <w:rtl/>
        </w:rPr>
      </w:pPr>
    </w:p>
    <w:p w14:paraId="47FBEA87" w14:textId="78705345" w:rsidR="00D719FD" w:rsidRDefault="00D719FD" w:rsidP="0047753E">
      <w:pPr>
        <w:pStyle w:val="ListParagraph"/>
        <w:numPr>
          <w:ilvl w:val="0"/>
          <w:numId w:val="1"/>
        </w:numPr>
        <w:bidi/>
        <w:spacing w:line="360" w:lineRule="auto"/>
        <w:rPr>
          <w:rtl/>
        </w:rPr>
      </w:pPr>
      <w:r>
        <w:rPr>
          <w:rFonts w:hint="cs"/>
          <w:rtl/>
        </w:rPr>
        <w:t>בנושא המגמות והמעבר לחטיבה העליונה עופר הציג את המדיניות החדשה של בית הספר: שנת ההתנסות במגמות היא בכיתה ט׳ ולאורך השנה מתקיימת הכנה לקראת הבחירה במגמות. נוספו מגמות על מנת לאזן את מספר הבוחרים במגמת מדעי החברה. המגמות שנוספו הן: קולנוע, מחשבת ישראל ודיפלומטיה. המגמות החדשות מצליחות למשוך אליהן תלמידים.</w:t>
      </w:r>
    </w:p>
    <w:p w14:paraId="0837853E" w14:textId="70193F8C" w:rsidR="00D719FD" w:rsidRPr="00931701" w:rsidRDefault="00D719FD" w:rsidP="0047753E">
      <w:pPr>
        <w:bidi/>
        <w:spacing w:line="360" w:lineRule="auto"/>
        <w:ind w:left="720"/>
        <w:rPr>
          <w:b/>
          <w:bCs/>
          <w:rtl/>
        </w:rPr>
      </w:pPr>
      <w:r>
        <w:rPr>
          <w:rFonts w:hint="cs"/>
          <w:rtl/>
        </w:rPr>
        <w:t>ההורים העלו</w:t>
      </w:r>
      <w:r w:rsidR="00B607BB">
        <w:rPr>
          <w:rFonts w:hint="cs"/>
          <w:rtl/>
        </w:rPr>
        <w:t xml:space="preserve"> שאלות לגבי היתכנות פתיחת מגמת סייבר, ושקיפות ביחס לחומר הלימודים במגמות. לגבי מגמת סייבר נטען שזו קיימת רק בחינוך הטכנולוגי. לגבי מעקב ההנהלה אחר ביצוע תכנית הלימודים ושקיפות כלפי ההורים בחומר הלימודים במגמות השונות </w:t>
      </w:r>
      <w:r w:rsidR="00B607BB" w:rsidRPr="00931701">
        <w:rPr>
          <w:rFonts w:hint="cs"/>
          <w:b/>
          <w:bCs/>
          <w:u w:val="single"/>
          <w:rtl/>
        </w:rPr>
        <w:t>הוחלט שהוועדה מבקשת מהנהלת ביה״ס לפעול עם המורים ליצירת סילבוסים ברורים (שכוללים אפשרויות בחירה למורים) בכל המגמות. הסילבוסים ישותפו ב</w:t>
      </w:r>
      <w:r w:rsidR="00931701">
        <w:rPr>
          <w:rFonts w:hint="cs"/>
          <w:b/>
          <w:bCs/>
          <w:u w:val="single"/>
          <w:rtl/>
        </w:rPr>
        <w:t>הצגת המגמות לתלמידי ט', ב</w:t>
      </w:r>
      <w:r w:rsidR="00B607BB" w:rsidRPr="00931701">
        <w:rPr>
          <w:rFonts w:hint="cs"/>
          <w:b/>
          <w:bCs/>
          <w:u w:val="single"/>
          <w:rtl/>
        </w:rPr>
        <w:t>תחילת השנה עם תלמידי המגמות ו</w:t>
      </w:r>
      <w:r w:rsidR="00931701">
        <w:rPr>
          <w:rFonts w:hint="cs"/>
          <w:b/>
          <w:bCs/>
          <w:u w:val="single"/>
          <w:rtl/>
        </w:rPr>
        <w:t xml:space="preserve">עם </w:t>
      </w:r>
      <w:r w:rsidR="00B607BB" w:rsidRPr="00931701">
        <w:rPr>
          <w:rFonts w:hint="cs"/>
          <w:b/>
          <w:bCs/>
          <w:u w:val="single"/>
          <w:rtl/>
        </w:rPr>
        <w:t>הוריהם. כמו כן, הוועדה מבקשת לחזור ולדון בתכני המגמות והערכתן</w:t>
      </w:r>
      <w:r w:rsidR="00931701">
        <w:rPr>
          <w:rFonts w:hint="cs"/>
          <w:b/>
          <w:bCs/>
          <w:u w:val="single"/>
          <w:rtl/>
        </w:rPr>
        <w:t>,</w:t>
      </w:r>
      <w:r w:rsidR="00B607BB" w:rsidRPr="00931701">
        <w:rPr>
          <w:rFonts w:hint="cs"/>
          <w:b/>
          <w:bCs/>
          <w:u w:val="single"/>
          <w:rtl/>
        </w:rPr>
        <w:t xml:space="preserve"> בשנת הלימודים הבאה.</w:t>
      </w:r>
    </w:p>
    <w:p w14:paraId="3F0EE0C7" w14:textId="38D21832" w:rsidR="00373342" w:rsidRDefault="00373342" w:rsidP="0047753E">
      <w:pPr>
        <w:bidi/>
        <w:spacing w:line="360" w:lineRule="auto"/>
        <w:rPr>
          <w:rtl/>
        </w:rPr>
      </w:pPr>
    </w:p>
    <w:p w14:paraId="6EF71133" w14:textId="2690B0CB" w:rsidR="00373342" w:rsidRPr="00931701" w:rsidRDefault="00373342" w:rsidP="0047753E">
      <w:pPr>
        <w:pStyle w:val="ListParagraph"/>
        <w:numPr>
          <w:ilvl w:val="0"/>
          <w:numId w:val="1"/>
        </w:numPr>
        <w:bidi/>
        <w:spacing w:line="360" w:lineRule="auto"/>
        <w:rPr>
          <w:b/>
          <w:bCs/>
          <w:rtl/>
        </w:rPr>
      </w:pPr>
      <w:r>
        <w:rPr>
          <w:rFonts w:hint="cs"/>
          <w:rtl/>
        </w:rPr>
        <w:t xml:space="preserve">נושא עומס הלימודים עלה בפגישה עם בוגרי בית הספר שנערכה בישיבת הוועדה הפדגוגית בתחילת שנה זו. עופר טען שבית הספר רגיש לעומס שחשים התלמידים ומכין אותם לכך בהדרגה מחטיבת הביניים. בסך הכל, תלמידי הגימנסיה במקום הראשון בירושלים באחוזי הבגרות ולכן יש להיזהר מעריכת שינויים. </w:t>
      </w:r>
      <w:r w:rsidR="00931701">
        <w:rPr>
          <w:rFonts w:hint="cs"/>
          <w:rtl/>
        </w:rPr>
        <w:t xml:space="preserve">נדונה התחושה שמערכת השעות מייצרת עומס לתלמידים במקרים מסויימים וכמו כן, </w:t>
      </w:r>
      <w:r>
        <w:rPr>
          <w:rFonts w:hint="cs"/>
          <w:rtl/>
        </w:rPr>
        <w:t>נדונה האפשרות לבגרויות חורף כאמצעי להקלת עומס הבגרויות</w:t>
      </w:r>
      <w:r w:rsidR="00931701">
        <w:rPr>
          <w:rFonts w:hint="cs"/>
          <w:rtl/>
        </w:rPr>
        <w:t>.</w:t>
      </w:r>
      <w:r w:rsidR="00931701">
        <w:rPr>
          <w:rFonts w:hint="cs"/>
          <w:b/>
          <w:bCs/>
          <w:u w:val="single"/>
          <w:rtl/>
        </w:rPr>
        <w:t xml:space="preserve"> </w:t>
      </w:r>
      <w:r w:rsidRPr="00931701">
        <w:rPr>
          <w:rFonts w:hint="cs"/>
          <w:b/>
          <w:bCs/>
          <w:u w:val="single"/>
          <w:rtl/>
        </w:rPr>
        <w:t xml:space="preserve">סוכם שהוועדה תדון שוב </w:t>
      </w:r>
      <w:r w:rsidR="00931701">
        <w:rPr>
          <w:rFonts w:hint="cs"/>
          <w:b/>
          <w:bCs/>
          <w:u w:val="single"/>
          <w:rtl/>
        </w:rPr>
        <w:t xml:space="preserve">לקראת שנה"ל הבאה </w:t>
      </w:r>
      <w:r w:rsidRPr="00931701">
        <w:rPr>
          <w:rFonts w:hint="cs"/>
          <w:b/>
          <w:bCs/>
          <w:u w:val="single"/>
          <w:rtl/>
        </w:rPr>
        <w:t xml:space="preserve">באפשרות </w:t>
      </w:r>
      <w:r w:rsidR="00931701">
        <w:rPr>
          <w:rFonts w:hint="cs"/>
          <w:b/>
          <w:bCs/>
          <w:u w:val="single"/>
          <w:rtl/>
        </w:rPr>
        <w:t>ל</w:t>
      </w:r>
      <w:r w:rsidRPr="00931701">
        <w:rPr>
          <w:rFonts w:hint="cs"/>
          <w:b/>
          <w:bCs/>
          <w:u w:val="single"/>
          <w:rtl/>
        </w:rPr>
        <w:t>אימוץ בגרויות החורף</w:t>
      </w:r>
      <w:r w:rsidR="00931701">
        <w:rPr>
          <w:rFonts w:hint="cs"/>
          <w:b/>
          <w:bCs/>
          <w:u w:val="single"/>
          <w:rtl/>
        </w:rPr>
        <w:t>,</w:t>
      </w:r>
      <w:r w:rsidRPr="00931701">
        <w:rPr>
          <w:rFonts w:hint="cs"/>
          <w:b/>
          <w:bCs/>
          <w:u w:val="single"/>
          <w:rtl/>
        </w:rPr>
        <w:t xml:space="preserve"> לאחר שיופקו לקחים מניסיונות שנעשים בבית הספר עם העניין.</w:t>
      </w:r>
      <w:r w:rsidR="00931701">
        <w:rPr>
          <w:rFonts w:hint="cs"/>
          <w:b/>
          <w:bCs/>
          <w:u w:val="single"/>
          <w:rtl/>
        </w:rPr>
        <w:t xml:space="preserve"> הוועדה מבקשת להיות מעורבת בפתרון בעיות חוזרות בבניית מערכת השעות לאור לקחים שיופקו מהשנתיים האחרונות.</w:t>
      </w:r>
      <w:r w:rsidRPr="00931701">
        <w:rPr>
          <w:rFonts w:hint="cs"/>
          <w:b/>
          <w:bCs/>
          <w:u w:val="single"/>
          <w:rtl/>
        </w:rPr>
        <w:t xml:space="preserve"> </w:t>
      </w:r>
    </w:p>
    <w:p w14:paraId="5520CC93" w14:textId="665507A8" w:rsidR="00B6721A" w:rsidRDefault="00B6721A" w:rsidP="0047753E">
      <w:pPr>
        <w:bidi/>
        <w:spacing w:line="360" w:lineRule="auto"/>
        <w:rPr>
          <w:rtl/>
        </w:rPr>
      </w:pPr>
    </w:p>
    <w:p w14:paraId="46B7711F" w14:textId="0B496CF8" w:rsidR="00373342" w:rsidRPr="00931701" w:rsidRDefault="00B6721A" w:rsidP="0047753E">
      <w:pPr>
        <w:pStyle w:val="ListParagraph"/>
        <w:numPr>
          <w:ilvl w:val="0"/>
          <w:numId w:val="1"/>
        </w:numPr>
        <w:bidi/>
        <w:spacing w:line="360" w:lineRule="auto"/>
        <w:rPr>
          <w:b/>
          <w:bCs/>
          <w:u w:val="single"/>
        </w:rPr>
      </w:pPr>
      <w:r>
        <w:rPr>
          <w:rFonts w:hint="cs"/>
          <w:rtl/>
        </w:rPr>
        <w:t xml:space="preserve">הלימודים לאחר הפסח בכיתות י״א-י״ב מהווים בעיה בכל שנה עקב ההתכוונות של התלמידים אל הבגרויות והקושי לשמור על קיום מערכת השעות הרגילה. עופר העלה את </w:t>
      </w:r>
      <w:r>
        <w:rPr>
          <w:rFonts w:hint="cs"/>
          <w:rtl/>
        </w:rPr>
        <w:lastRenderedPageBreak/>
        <w:t xml:space="preserve">האפשרות להכיר באופן מעשי בסיום הלימודים אחרי פסח בכיתה י״ב, ובכיתה י״א להכיר בל״ג בעומר כתאריך סיום השנה. במקום מערכת השעות תתוכנן מערכת של הכנה לבגרויות ואילו המורים שיתפנו אחרי הבגרויות יופנו לתמיכה וחיזוק שיידרשו בשכבות האחרות. </w:t>
      </w:r>
      <w:r w:rsidR="00931701" w:rsidRPr="00931701">
        <w:rPr>
          <w:rFonts w:hint="cs"/>
          <w:b/>
          <w:bCs/>
          <w:u w:val="single"/>
          <w:rtl/>
        </w:rPr>
        <w:t>הוסכם שמכיוון שהדיון ראשוני, הוא יידון שוב בוועדה ל</w:t>
      </w:r>
      <w:bookmarkStart w:id="0" w:name="_GoBack"/>
      <w:bookmarkEnd w:id="0"/>
      <w:r w:rsidR="00931701" w:rsidRPr="00931701">
        <w:rPr>
          <w:rFonts w:hint="cs"/>
          <w:b/>
          <w:bCs/>
          <w:u w:val="single"/>
          <w:rtl/>
        </w:rPr>
        <w:t>פני קבלת החלטה בהנהלה בשנה שתשפיע על השנה הבאה.</w:t>
      </w:r>
    </w:p>
    <w:sectPr w:rsidR="00373342" w:rsidRPr="00931701" w:rsidSect="00F23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6C1F"/>
    <w:multiLevelType w:val="hybridMultilevel"/>
    <w:tmpl w:val="A04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FD"/>
    <w:rsid w:val="00013A98"/>
    <w:rsid w:val="00373342"/>
    <w:rsid w:val="0047753E"/>
    <w:rsid w:val="00931701"/>
    <w:rsid w:val="00B607BB"/>
    <w:rsid w:val="00B6721A"/>
    <w:rsid w:val="00D719FD"/>
    <w:rsid w:val="00F231A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6A79"/>
  <w15:chartTrackingRefBased/>
  <w15:docId w15:val="{4A176288-53A2-2D46-B6BF-C301CA4C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Yinon</dc:creator>
  <cp:keywords/>
  <dc:description/>
  <cp:lastModifiedBy>Eitan Reich</cp:lastModifiedBy>
  <cp:revision>2</cp:revision>
  <dcterms:created xsi:type="dcterms:W3CDTF">2020-03-10T09:36:00Z</dcterms:created>
  <dcterms:modified xsi:type="dcterms:W3CDTF">2020-03-10T09:36:00Z</dcterms:modified>
</cp:coreProperties>
</file>